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participă la Steam Bullet Heaven Fest și Steam Next Fest — lansare în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