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se účastní Steam Bullet Heaven Fest a Steam Next Fest — vychází ve 3. čtvrtletí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